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3F1" w:rsidRPr="00F536B5" w:rsidRDefault="007773F1" w:rsidP="007773F1">
      <w:pPr>
        <w:jc w:val="center"/>
        <w:rPr>
          <w:rFonts w:ascii="Arial" w:hAnsi="Arial" w:cs="Arial"/>
          <w:sz w:val="20"/>
          <w:szCs w:val="20"/>
        </w:rPr>
      </w:pPr>
      <w:r w:rsidRPr="00F536B5">
        <w:rPr>
          <w:rFonts w:ascii="Arial" w:hAnsi="Arial" w:cs="Arial"/>
          <w:sz w:val="20"/>
          <w:szCs w:val="20"/>
        </w:rPr>
        <w:t>Mẫu số I.24</w:t>
      </w:r>
    </w:p>
    <w:p w:rsidR="007773F1" w:rsidRPr="00F536B5" w:rsidRDefault="007773F1" w:rsidP="007773F1">
      <w:pPr>
        <w:pStyle w:val="Header"/>
        <w:tabs>
          <w:tab w:val="clear" w:pos="4320"/>
          <w:tab w:val="center" w:pos="1560"/>
          <w:tab w:val="center" w:pos="7513"/>
        </w:tabs>
        <w:ind w:right="-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22</w:t>
      </w:r>
    </w:p>
    <w:p w:rsidR="007773F1" w:rsidRPr="00F536B5" w:rsidRDefault="007773F1" w:rsidP="007773F1">
      <w:pPr>
        <w:pStyle w:val="Header"/>
        <w:tabs>
          <w:tab w:val="clear" w:pos="4320"/>
          <w:tab w:val="clear" w:pos="8640"/>
          <w:tab w:val="center" w:pos="1985"/>
          <w:tab w:val="center" w:pos="8222"/>
        </w:tabs>
        <w:adjustRightInd w:val="0"/>
        <w:snapToGrid w:val="0"/>
        <w:ind w:right="-142"/>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7773F1" w:rsidRPr="00F536B5" w:rsidTr="00684B13">
        <w:trPr>
          <w:jc w:val="center"/>
        </w:trPr>
        <w:tc>
          <w:tcPr>
            <w:tcW w:w="1496" w:type="pct"/>
          </w:tcPr>
          <w:p w:rsidR="007773F1" w:rsidRPr="00F536B5" w:rsidRDefault="007773F1"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7773F1" w:rsidRPr="00F536B5" w:rsidRDefault="007773F1"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7773F1" w:rsidRPr="00F536B5" w:rsidRDefault="007773F1"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caps/>
                <w:sz w:val="20"/>
                <w:szCs w:val="20"/>
              </w:rPr>
              <w:t>vietnam register</w:t>
            </w:r>
          </w:p>
          <w:p w:rsidR="007773F1" w:rsidRPr="00F536B5" w:rsidRDefault="007773F1"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7773F1" w:rsidRPr="00F536B5" w:rsidRDefault="007773F1" w:rsidP="00684B13">
            <w:pPr>
              <w:pStyle w:val="Header"/>
              <w:tabs>
                <w:tab w:val="clear" w:pos="4320"/>
                <w:tab w:val="clear" w:pos="8640"/>
                <w:tab w:val="center" w:pos="1701"/>
                <w:tab w:val="center" w:pos="8222"/>
              </w:tabs>
              <w:jc w:val="center"/>
              <w:rPr>
                <w:rFonts w:ascii="Arial" w:hAnsi="Arial" w:cs="Arial"/>
                <w:b/>
                <w:caps/>
                <w:noProof/>
                <w:sz w:val="20"/>
                <w:szCs w:val="20"/>
              </w:rPr>
            </w:pPr>
          </w:p>
          <w:p w:rsidR="007773F1" w:rsidRPr="00F536B5" w:rsidRDefault="007773F1"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tc>
        <w:tc>
          <w:tcPr>
            <w:tcW w:w="1077" w:type="pct"/>
          </w:tcPr>
          <w:p w:rsidR="007773F1" w:rsidRPr="00F536B5" w:rsidRDefault="007773F1"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0BC190BB" wp14:editId="1BDA037E">
                  <wp:extent cx="1097280" cy="1165860"/>
                  <wp:effectExtent l="0" t="0" r="0" b="0"/>
                  <wp:docPr id="14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7773F1" w:rsidRPr="00F536B5" w:rsidRDefault="007773F1"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p>
          <w:p w:rsidR="007773F1" w:rsidRPr="00F536B5" w:rsidRDefault="007773F1" w:rsidP="00684B13">
            <w:pPr>
              <w:pStyle w:val="Header"/>
              <w:tabs>
                <w:tab w:val="clear" w:pos="4320"/>
                <w:tab w:val="clear" w:pos="8640"/>
                <w:tab w:val="center" w:pos="1985"/>
                <w:tab w:val="center" w:pos="7308"/>
              </w:tabs>
              <w:spacing w:line="240" w:lineRule="exact"/>
              <w:rPr>
                <w:rFonts w:ascii="Arial" w:hAnsi="Arial" w:cs="Arial"/>
                <w:caps/>
                <w:sz w:val="20"/>
                <w:szCs w:val="20"/>
              </w:rPr>
            </w:pPr>
            <w:r w:rsidRPr="00F536B5">
              <w:rPr>
                <w:rFonts w:ascii="Arial" w:hAnsi="Arial" w:cs="Arial"/>
                <w:caps/>
                <w:sz w:val="20"/>
                <w:szCs w:val="20"/>
              </w:rPr>
              <w:t>socialist republic of vietnam</w:t>
            </w:r>
          </w:p>
          <w:p w:rsidR="007773F1" w:rsidRPr="00F536B5" w:rsidRDefault="007773F1"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7773F1" w:rsidRPr="00F536B5" w:rsidRDefault="007773F1" w:rsidP="007773F1">
      <w:pPr>
        <w:pStyle w:val="Heading1"/>
        <w:keepNext w:val="0"/>
        <w:spacing w:line="340" w:lineRule="exact"/>
        <w:rPr>
          <w:rFonts w:ascii="Arial" w:hAnsi="Arial" w:cs="Arial"/>
          <w:sz w:val="20"/>
        </w:rPr>
      </w:pPr>
    </w:p>
    <w:p w:rsidR="007773F1" w:rsidRPr="00F536B5" w:rsidRDefault="007773F1" w:rsidP="007773F1">
      <w:pPr>
        <w:pStyle w:val="Heading1"/>
        <w:keepNext w:val="0"/>
        <w:spacing w:line="340" w:lineRule="exact"/>
        <w:rPr>
          <w:rFonts w:ascii="Arial" w:hAnsi="Arial" w:cs="Arial"/>
          <w:sz w:val="20"/>
        </w:rPr>
      </w:pPr>
      <w:r w:rsidRPr="00F536B5">
        <w:rPr>
          <w:rFonts w:ascii="Arial" w:hAnsi="Arial" w:cs="Arial"/>
          <w:sz w:val="20"/>
        </w:rPr>
        <w:t>GIẤY CHỨNG NHẬN PHÙ HỢP VẬN CHUYỂN HÀNG NGUY HIỂM</w:t>
      </w:r>
    </w:p>
    <w:p w:rsidR="007773F1" w:rsidRPr="00F536B5" w:rsidRDefault="007773F1" w:rsidP="007773F1">
      <w:pPr>
        <w:pStyle w:val="Header"/>
        <w:tabs>
          <w:tab w:val="clear" w:pos="4320"/>
          <w:tab w:val="clear" w:pos="8640"/>
        </w:tabs>
        <w:spacing w:line="340" w:lineRule="exact"/>
        <w:jc w:val="center"/>
        <w:rPr>
          <w:rFonts w:ascii="Arial" w:hAnsi="Arial" w:cs="Arial"/>
          <w:b/>
          <w:caps/>
          <w:sz w:val="20"/>
          <w:szCs w:val="20"/>
        </w:rPr>
      </w:pPr>
      <w:r w:rsidRPr="00F536B5">
        <w:rPr>
          <w:rFonts w:ascii="Arial" w:hAnsi="Arial" w:cs="Arial"/>
          <w:b/>
          <w:caps/>
          <w:sz w:val="20"/>
          <w:szCs w:val="20"/>
        </w:rPr>
        <w:t>Ở DẠNG ĐÓNG GÓI HOẶC DẠNG RẮN CHỞ XÔ</w:t>
      </w:r>
    </w:p>
    <w:p w:rsidR="007773F1" w:rsidRPr="00F536B5" w:rsidRDefault="007773F1" w:rsidP="007773F1">
      <w:pPr>
        <w:pStyle w:val="Header"/>
        <w:tabs>
          <w:tab w:val="clear" w:pos="4320"/>
          <w:tab w:val="clear" w:pos="8640"/>
        </w:tabs>
        <w:spacing w:before="60" w:line="280" w:lineRule="exact"/>
        <w:jc w:val="center"/>
        <w:rPr>
          <w:rFonts w:ascii="Arial" w:hAnsi="Arial" w:cs="Arial"/>
          <w:b/>
          <w:caps/>
          <w:sz w:val="20"/>
          <w:szCs w:val="20"/>
        </w:rPr>
      </w:pPr>
      <w:r w:rsidRPr="00F536B5">
        <w:rPr>
          <w:rFonts w:ascii="Arial" w:hAnsi="Arial" w:cs="Arial"/>
          <w:b/>
          <w:caps/>
          <w:sz w:val="20"/>
          <w:szCs w:val="20"/>
        </w:rPr>
        <w:t xml:space="preserve">certificate of compliance for the carriage of dangerous </w:t>
      </w:r>
    </w:p>
    <w:p w:rsidR="007773F1" w:rsidRPr="00F536B5" w:rsidRDefault="007773F1" w:rsidP="007773F1">
      <w:pPr>
        <w:pStyle w:val="Header"/>
        <w:tabs>
          <w:tab w:val="clear" w:pos="4320"/>
          <w:tab w:val="clear" w:pos="8640"/>
        </w:tabs>
        <w:spacing w:line="280" w:lineRule="exact"/>
        <w:jc w:val="center"/>
        <w:rPr>
          <w:rFonts w:ascii="Arial" w:hAnsi="Arial" w:cs="Arial"/>
          <w:b/>
          <w:caps/>
          <w:sz w:val="20"/>
          <w:szCs w:val="20"/>
        </w:rPr>
      </w:pPr>
      <w:r w:rsidRPr="00F536B5">
        <w:rPr>
          <w:rFonts w:ascii="Arial" w:hAnsi="Arial" w:cs="Arial"/>
          <w:b/>
          <w:caps/>
          <w:sz w:val="20"/>
          <w:szCs w:val="20"/>
        </w:rPr>
        <w:t>goods in package form or in bulk</w:t>
      </w:r>
    </w:p>
    <w:p w:rsidR="007773F1" w:rsidRPr="00F536B5" w:rsidRDefault="007773F1" w:rsidP="007773F1">
      <w:pPr>
        <w:pStyle w:val="Header"/>
        <w:tabs>
          <w:tab w:val="clear" w:pos="4320"/>
          <w:tab w:val="clear" w:pos="8640"/>
        </w:tabs>
        <w:spacing w:before="120" w:line="220" w:lineRule="exact"/>
        <w:ind w:firstLine="567"/>
        <w:jc w:val="center"/>
        <w:rPr>
          <w:rFonts w:ascii="Arial" w:hAnsi="Arial" w:cs="Arial"/>
          <w:sz w:val="20"/>
          <w:szCs w:val="20"/>
        </w:rPr>
      </w:pPr>
      <w:r w:rsidRPr="00F536B5">
        <w:rPr>
          <w:rFonts w:ascii="Arial" w:hAnsi="Arial" w:cs="Arial"/>
          <w:sz w:val="20"/>
          <w:szCs w:val="20"/>
        </w:rPr>
        <w:t>(Kèm theo Giấy chứng nhận này phải có Phụ lục DG.AT kèm theo)</w:t>
      </w:r>
    </w:p>
    <w:p w:rsidR="007773F1" w:rsidRPr="00F536B5" w:rsidRDefault="007773F1" w:rsidP="007773F1">
      <w:pPr>
        <w:pStyle w:val="Header"/>
        <w:tabs>
          <w:tab w:val="clear" w:pos="4320"/>
          <w:tab w:val="clear" w:pos="8640"/>
        </w:tabs>
        <w:spacing w:line="220" w:lineRule="exact"/>
        <w:ind w:firstLine="567"/>
        <w:jc w:val="center"/>
        <w:rPr>
          <w:rFonts w:ascii="Arial" w:hAnsi="Arial" w:cs="Arial"/>
          <w:sz w:val="20"/>
          <w:szCs w:val="20"/>
        </w:rPr>
      </w:pPr>
      <w:r w:rsidRPr="00F536B5">
        <w:rPr>
          <w:rFonts w:ascii="Arial" w:hAnsi="Arial" w:cs="Arial"/>
          <w:sz w:val="20"/>
          <w:szCs w:val="20"/>
        </w:rPr>
        <w:t>(This Certificate shall be supplemented by the Attachment form DG.AT)</w:t>
      </w:r>
    </w:p>
    <w:p w:rsidR="007773F1" w:rsidRPr="00F536B5" w:rsidRDefault="007773F1" w:rsidP="007773F1">
      <w:pPr>
        <w:spacing w:before="240" w:after="40" w:line="260" w:lineRule="exact"/>
        <w:ind w:left="11"/>
        <w:jc w:val="both"/>
        <w:rPr>
          <w:rFonts w:ascii="Arial" w:hAnsi="Arial" w:cs="Arial"/>
          <w:spacing w:val="-4"/>
          <w:sz w:val="20"/>
          <w:szCs w:val="20"/>
          <w:lang w:val="en-GB"/>
        </w:rPr>
      </w:pPr>
      <w:r w:rsidRPr="00F536B5">
        <w:rPr>
          <w:rFonts w:ascii="Arial" w:hAnsi="Arial" w:cs="Arial"/>
          <w:spacing w:val="-4"/>
          <w:sz w:val="20"/>
          <w:szCs w:val="20"/>
          <w:lang w:val="en-GB"/>
        </w:rPr>
        <w:t xml:space="preserve">Theo ủy quyền của CHÍNH PHỦ NƯỚC CỘNG HÒA XÃ HỘI CHỦ NGHĨA VIỆT NAM, CỤC ĐĂNG KIỂM VIỆT NAM cấp theo yêu cầu của </w:t>
      </w:r>
      <w:r w:rsidRPr="00F536B5">
        <w:rPr>
          <w:rFonts w:ascii="Arial" w:hAnsi="Arial" w:cs="Arial"/>
          <w:noProof/>
          <w:spacing w:val="-4"/>
          <w:sz w:val="20"/>
          <w:szCs w:val="20"/>
          <w:lang w:val="en-GB"/>
        </w:rPr>
        <w:t>Quy chuẩn kỹ thuật quốc gia về phân cấp và đóng tàu biển vỏ thép,</w:t>
      </w:r>
      <w:r w:rsidRPr="00F536B5">
        <w:rPr>
          <w:rFonts w:ascii="Arial" w:hAnsi="Arial" w:cs="Arial"/>
          <w:bCs/>
          <w:noProof/>
          <w:spacing w:val="-4"/>
          <w:sz w:val="20"/>
          <w:szCs w:val="20"/>
          <w:lang w:val="en-GB"/>
        </w:rPr>
        <w:t xml:space="preserve"> và</w:t>
      </w:r>
      <w:r w:rsidRPr="00F536B5">
        <w:rPr>
          <w:rFonts w:ascii="Arial" w:hAnsi="Arial" w:cs="Arial"/>
          <w:spacing w:val="-4"/>
          <w:sz w:val="20"/>
          <w:szCs w:val="20"/>
          <w:lang w:val="en-GB"/>
        </w:rPr>
        <w:t xml:space="preserve"> Quy định II-2/19.4 của CÔNG ƯỚC QUỐC TẾ VỀ AN TOÀN SINH MẠNG CON NGƯỜI TRÊN BIỂN, 1974, đã được bổ sung sửa đổi.</w:t>
      </w:r>
    </w:p>
    <w:p w:rsidR="007773F1" w:rsidRPr="00F536B5" w:rsidRDefault="007773F1" w:rsidP="007773F1">
      <w:pPr>
        <w:pStyle w:val="Header"/>
        <w:tabs>
          <w:tab w:val="clear" w:pos="4320"/>
          <w:tab w:val="clear" w:pos="8640"/>
        </w:tabs>
        <w:spacing w:before="80" w:after="120" w:line="260" w:lineRule="exact"/>
        <w:ind w:left="12"/>
        <w:jc w:val="both"/>
        <w:rPr>
          <w:rFonts w:ascii="Arial" w:hAnsi="Arial" w:cs="Arial"/>
          <w:caps/>
          <w:sz w:val="20"/>
          <w:szCs w:val="20"/>
        </w:rPr>
      </w:pPr>
      <w:r w:rsidRPr="00F536B5">
        <w:rPr>
          <w:rFonts w:ascii="Arial" w:hAnsi="Arial" w:cs="Arial"/>
          <w:sz w:val="20"/>
          <w:szCs w:val="20"/>
        </w:rPr>
        <w:t>Issued in pursuance of the National Technical Regulation</w:t>
      </w:r>
      <w:r w:rsidRPr="00F536B5">
        <w:rPr>
          <w:rFonts w:ascii="Arial" w:hAnsi="Arial" w:cs="Arial"/>
          <w:sz w:val="20"/>
          <w:szCs w:val="20"/>
          <w:shd w:val="clear" w:color="auto" w:fill="FFFFFF"/>
        </w:rPr>
        <w:t xml:space="preserve"> for Classification and Construction of Sea-going Steel Ships</w:t>
      </w:r>
      <w:r w:rsidRPr="00F536B5">
        <w:rPr>
          <w:rFonts w:ascii="Arial" w:hAnsi="Arial" w:cs="Arial"/>
          <w:sz w:val="20"/>
          <w:szCs w:val="20"/>
        </w:rPr>
        <w:t xml:space="preserve"> </w:t>
      </w:r>
      <w:r w:rsidRPr="00F536B5">
        <w:rPr>
          <w:rFonts w:ascii="Arial" w:hAnsi="Arial" w:cs="Arial"/>
          <w:bCs/>
          <w:noProof/>
          <w:sz w:val="20"/>
          <w:szCs w:val="20"/>
        </w:rPr>
        <w:t>and</w:t>
      </w:r>
      <w:r w:rsidRPr="00F536B5">
        <w:rPr>
          <w:rFonts w:ascii="Arial" w:hAnsi="Arial" w:cs="Arial"/>
          <w:sz w:val="20"/>
          <w:szCs w:val="20"/>
        </w:rPr>
        <w:t xml:space="preserve"> the requirement of Regulation </w:t>
      </w:r>
      <w:r w:rsidRPr="00F536B5">
        <w:rPr>
          <w:rFonts w:ascii="Arial" w:hAnsi="Arial" w:cs="Arial"/>
          <w:sz w:val="20"/>
          <w:szCs w:val="20"/>
          <w:lang w:val="en-GB"/>
        </w:rPr>
        <w:t xml:space="preserve">II-2/19.4 </w:t>
      </w:r>
      <w:r w:rsidRPr="00F536B5">
        <w:rPr>
          <w:rFonts w:ascii="Arial" w:hAnsi="Arial" w:cs="Arial"/>
          <w:sz w:val="20"/>
          <w:szCs w:val="20"/>
        </w:rPr>
        <w:t xml:space="preserve"> of the </w:t>
      </w:r>
      <w:r w:rsidRPr="00F536B5">
        <w:rPr>
          <w:rFonts w:ascii="Arial" w:hAnsi="Arial" w:cs="Arial"/>
          <w:caps/>
          <w:sz w:val="20"/>
          <w:szCs w:val="20"/>
        </w:rPr>
        <w:t>International Convention for the Safety of Life at Sea</w:t>
      </w:r>
      <w:r w:rsidRPr="00F536B5">
        <w:rPr>
          <w:rFonts w:ascii="Arial" w:hAnsi="Arial" w:cs="Arial"/>
          <w:sz w:val="20"/>
          <w:szCs w:val="20"/>
        </w:rPr>
        <w:t xml:space="preserve">, 1974, as amended under the authority of the </w:t>
      </w:r>
      <w:r w:rsidRPr="00F536B5">
        <w:rPr>
          <w:rFonts w:ascii="Arial" w:hAnsi="Arial" w:cs="Arial"/>
          <w:caps/>
          <w:sz w:val="20"/>
          <w:szCs w:val="20"/>
        </w:rPr>
        <w:t>Government of the Socialist Republic of Vietnam</w:t>
      </w:r>
      <w:r w:rsidRPr="00F536B5">
        <w:rPr>
          <w:rFonts w:ascii="Arial" w:hAnsi="Arial" w:cs="Arial"/>
          <w:sz w:val="20"/>
          <w:szCs w:val="20"/>
        </w:rPr>
        <w:t xml:space="preserve"> by </w:t>
      </w:r>
      <w:r w:rsidRPr="00F536B5">
        <w:rPr>
          <w:rFonts w:ascii="Arial" w:hAnsi="Arial" w:cs="Arial"/>
          <w:caps/>
          <w:sz w:val="20"/>
          <w:szCs w:val="20"/>
        </w:rPr>
        <w:t>Vietnam Register.</w:t>
      </w:r>
    </w:p>
    <w:p w:rsidR="007773F1" w:rsidRPr="00F536B5" w:rsidRDefault="007773F1" w:rsidP="007773F1">
      <w:pPr>
        <w:pStyle w:val="Header"/>
        <w:tabs>
          <w:tab w:val="clear" w:pos="4320"/>
          <w:tab w:val="clear" w:pos="8640"/>
          <w:tab w:val="center" w:pos="3402"/>
          <w:tab w:val="left" w:pos="5954"/>
          <w:tab w:val="center" w:pos="8789"/>
        </w:tabs>
        <w:spacing w:before="80" w:line="240" w:lineRule="exact"/>
        <w:ind w:left="12"/>
        <w:rPr>
          <w:rFonts w:ascii="Arial" w:hAnsi="Arial" w:cs="Arial"/>
          <w:b/>
          <w:sz w:val="20"/>
          <w:szCs w:val="20"/>
        </w:rPr>
      </w:pPr>
      <w:r w:rsidRPr="00F536B5">
        <w:rPr>
          <w:rFonts w:ascii="Arial" w:hAnsi="Arial" w:cs="Arial"/>
          <w:b/>
          <w:sz w:val="20"/>
          <w:szCs w:val="20"/>
        </w:rPr>
        <w:t>Đặc điểm tàu</w:t>
      </w:r>
    </w:p>
    <w:p w:rsidR="007773F1" w:rsidRPr="00F536B5" w:rsidRDefault="007773F1" w:rsidP="007773F1">
      <w:pPr>
        <w:pStyle w:val="Header"/>
        <w:tabs>
          <w:tab w:val="clear" w:pos="4320"/>
          <w:tab w:val="clear" w:pos="8640"/>
          <w:tab w:val="center" w:pos="3402"/>
          <w:tab w:val="left" w:pos="5954"/>
          <w:tab w:val="center" w:pos="8789"/>
        </w:tabs>
        <w:spacing w:before="80" w:line="240" w:lineRule="exact"/>
        <w:ind w:left="12"/>
        <w:jc w:val="both"/>
        <w:rPr>
          <w:rFonts w:ascii="Arial" w:hAnsi="Arial" w:cs="Arial"/>
          <w:b/>
          <w:sz w:val="20"/>
          <w:szCs w:val="20"/>
        </w:rPr>
      </w:pPr>
      <w:r w:rsidRPr="00F536B5">
        <w:rPr>
          <w:rFonts w:ascii="Arial" w:hAnsi="Arial" w:cs="Arial"/>
          <w:b/>
          <w:sz w:val="20"/>
          <w:szCs w:val="20"/>
        </w:rPr>
        <w:t>Particulars of Ship</w:t>
      </w:r>
    </w:p>
    <w:p w:rsidR="007773F1" w:rsidRPr="00F536B5" w:rsidRDefault="007773F1" w:rsidP="007773F1">
      <w:pPr>
        <w:pStyle w:val="Header"/>
        <w:tabs>
          <w:tab w:val="clear" w:pos="4320"/>
          <w:tab w:val="clear" w:pos="8640"/>
          <w:tab w:val="center" w:pos="3402"/>
          <w:tab w:val="left" w:pos="5226"/>
          <w:tab w:val="center" w:pos="9498"/>
          <w:tab w:val="left" w:leader="dot" w:pos="10773"/>
        </w:tabs>
        <w:spacing w:before="80" w:line="240" w:lineRule="exact"/>
        <w:ind w:left="12"/>
        <w:rPr>
          <w:rFonts w:ascii="Arial" w:hAnsi="Arial" w:cs="Arial"/>
          <w:noProof/>
          <w:sz w:val="20"/>
          <w:szCs w:val="20"/>
        </w:rPr>
      </w:pPr>
      <w:r w:rsidRPr="00F536B5">
        <w:rPr>
          <w:rFonts w:ascii="Arial" w:hAnsi="Arial" w:cs="Arial"/>
          <w:noProof/>
          <w:sz w:val="20"/>
          <w:szCs w:val="20"/>
        </w:rPr>
        <w:t xml:space="preserve">Tên tàu: </w:t>
      </w:r>
      <w:r w:rsidRPr="00F536B5">
        <w:rPr>
          <w:rFonts w:ascii="Arial" w:hAnsi="Arial" w:cs="Arial"/>
          <w:noProof/>
          <w:sz w:val="20"/>
          <w:szCs w:val="20"/>
        </w:rPr>
        <w:tab/>
      </w:r>
      <w:r w:rsidRPr="00F536B5">
        <w:rPr>
          <w:rFonts w:ascii="Arial" w:hAnsi="Arial" w:cs="Arial"/>
          <w:noProof/>
          <w:sz w:val="20"/>
          <w:szCs w:val="20"/>
        </w:rPr>
        <w:tab/>
        <w:t>Số đăng ký hoặc hô hiệu:</w:t>
      </w:r>
      <w:r w:rsidRPr="00F536B5">
        <w:rPr>
          <w:rFonts w:ascii="Arial" w:hAnsi="Arial" w:cs="Arial"/>
          <w:noProof/>
          <w:sz w:val="20"/>
          <w:szCs w:val="20"/>
        </w:rPr>
        <w:tab/>
      </w:r>
    </w:p>
    <w:p w:rsidR="007773F1" w:rsidRPr="00F536B5" w:rsidRDefault="007773F1" w:rsidP="007773F1">
      <w:pPr>
        <w:pStyle w:val="Header"/>
        <w:tabs>
          <w:tab w:val="clear" w:pos="4320"/>
          <w:tab w:val="clear" w:pos="8640"/>
          <w:tab w:val="center" w:pos="3402"/>
          <w:tab w:val="left" w:pos="5226"/>
          <w:tab w:val="center" w:pos="9498"/>
          <w:tab w:val="left" w:leader="dot" w:pos="10773"/>
        </w:tabs>
        <w:spacing w:before="80" w:line="240" w:lineRule="exact"/>
        <w:ind w:left="12"/>
        <w:jc w:val="both"/>
        <w:rPr>
          <w:rFonts w:ascii="Arial" w:hAnsi="Arial" w:cs="Arial"/>
          <w:noProof/>
          <w:sz w:val="20"/>
          <w:szCs w:val="20"/>
        </w:rPr>
      </w:pPr>
      <w:r w:rsidRPr="00F536B5">
        <w:rPr>
          <w:rFonts w:ascii="Arial" w:hAnsi="Arial" w:cs="Arial"/>
          <w:noProof/>
          <w:sz w:val="20"/>
          <w:szCs w:val="20"/>
        </w:rPr>
        <w:t>Name of Ship</w:t>
      </w:r>
      <w:r w:rsidRPr="00F536B5">
        <w:rPr>
          <w:rFonts w:ascii="Arial" w:hAnsi="Arial" w:cs="Arial"/>
          <w:noProof/>
          <w:sz w:val="20"/>
          <w:szCs w:val="20"/>
        </w:rPr>
        <w:tab/>
      </w:r>
      <w:r w:rsidRPr="00F536B5">
        <w:rPr>
          <w:rFonts w:ascii="Arial" w:hAnsi="Arial" w:cs="Arial"/>
          <w:noProof/>
          <w:sz w:val="20"/>
          <w:szCs w:val="20"/>
        </w:rPr>
        <w:tab/>
        <w:t>Distinctive Number or Letters</w:t>
      </w:r>
    </w:p>
    <w:p w:rsidR="007773F1" w:rsidRPr="00F536B5" w:rsidRDefault="007773F1" w:rsidP="007773F1">
      <w:pPr>
        <w:pStyle w:val="Header"/>
        <w:tabs>
          <w:tab w:val="clear" w:pos="4320"/>
          <w:tab w:val="clear" w:pos="8640"/>
          <w:tab w:val="center" w:pos="3402"/>
          <w:tab w:val="left" w:pos="5226"/>
          <w:tab w:val="center" w:pos="9356"/>
          <w:tab w:val="left" w:leader="dot" w:pos="10773"/>
        </w:tabs>
        <w:spacing w:before="80" w:line="240" w:lineRule="exact"/>
        <w:ind w:left="12"/>
        <w:rPr>
          <w:rFonts w:ascii="Arial" w:hAnsi="Arial" w:cs="Arial"/>
          <w:noProof/>
          <w:sz w:val="20"/>
          <w:szCs w:val="20"/>
        </w:rPr>
      </w:pPr>
      <w:r w:rsidRPr="00F536B5">
        <w:rPr>
          <w:rFonts w:ascii="Arial" w:hAnsi="Arial" w:cs="Arial"/>
          <w:noProof/>
          <w:sz w:val="20"/>
          <w:szCs w:val="20"/>
        </w:rPr>
        <w:t xml:space="preserve">Cảng đăng ký: </w:t>
      </w:r>
      <w:r w:rsidRPr="00F536B5">
        <w:rPr>
          <w:rFonts w:ascii="Arial" w:hAnsi="Arial" w:cs="Arial"/>
          <w:noProof/>
          <w:sz w:val="20"/>
          <w:szCs w:val="20"/>
        </w:rPr>
        <w:tab/>
      </w:r>
      <w:r w:rsidRPr="00F536B5">
        <w:rPr>
          <w:rFonts w:ascii="Arial" w:hAnsi="Arial" w:cs="Arial"/>
          <w:noProof/>
          <w:sz w:val="20"/>
          <w:szCs w:val="20"/>
        </w:rPr>
        <w:tab/>
        <w:t>Ngày đặt sống chính:</w:t>
      </w:r>
      <w:r w:rsidRPr="00F536B5">
        <w:rPr>
          <w:rFonts w:ascii="Arial" w:hAnsi="Arial" w:cs="Arial"/>
          <w:noProof/>
          <w:sz w:val="20"/>
          <w:szCs w:val="20"/>
        </w:rPr>
        <w:tab/>
      </w:r>
    </w:p>
    <w:p w:rsidR="007773F1" w:rsidRPr="00F536B5" w:rsidRDefault="007773F1" w:rsidP="007773F1">
      <w:pPr>
        <w:pStyle w:val="Header"/>
        <w:tabs>
          <w:tab w:val="clear" w:pos="4320"/>
          <w:tab w:val="clear" w:pos="8640"/>
          <w:tab w:val="center" w:pos="3402"/>
          <w:tab w:val="left" w:pos="5226"/>
          <w:tab w:val="center" w:pos="9781"/>
          <w:tab w:val="left" w:pos="10348"/>
        </w:tabs>
        <w:spacing w:before="80" w:line="240" w:lineRule="exact"/>
        <w:ind w:left="12"/>
        <w:jc w:val="both"/>
        <w:rPr>
          <w:rFonts w:ascii="Arial" w:hAnsi="Arial" w:cs="Arial"/>
          <w:sz w:val="20"/>
          <w:szCs w:val="20"/>
        </w:rPr>
      </w:pPr>
      <w:r w:rsidRPr="00F536B5">
        <w:rPr>
          <w:rFonts w:ascii="Arial" w:hAnsi="Arial" w:cs="Arial"/>
          <w:noProof/>
          <w:sz w:val="20"/>
          <w:szCs w:val="20"/>
        </w:rPr>
        <w:t>Port of Registry</w:t>
      </w:r>
      <w:r w:rsidRPr="00F536B5">
        <w:rPr>
          <w:rFonts w:ascii="Arial" w:hAnsi="Arial" w:cs="Arial"/>
          <w:noProof/>
          <w:sz w:val="20"/>
          <w:szCs w:val="20"/>
        </w:rPr>
        <w:tab/>
      </w:r>
      <w:r w:rsidRPr="00F536B5">
        <w:rPr>
          <w:rFonts w:ascii="Arial" w:hAnsi="Arial" w:cs="Arial"/>
          <w:noProof/>
          <w:sz w:val="20"/>
          <w:szCs w:val="20"/>
        </w:rPr>
        <w:tab/>
        <w:t>Date of keel laid</w:t>
      </w:r>
    </w:p>
    <w:p w:rsidR="007773F1" w:rsidRPr="00F536B5" w:rsidRDefault="007773F1" w:rsidP="007773F1">
      <w:pPr>
        <w:pStyle w:val="Header"/>
        <w:tabs>
          <w:tab w:val="clear" w:pos="4320"/>
          <w:tab w:val="clear" w:pos="8640"/>
          <w:tab w:val="center" w:pos="3402"/>
          <w:tab w:val="left" w:pos="5226"/>
          <w:tab w:val="center" w:pos="8505"/>
          <w:tab w:val="left" w:leader="dot" w:pos="10773"/>
        </w:tabs>
        <w:spacing w:before="80" w:line="240" w:lineRule="exact"/>
        <w:ind w:left="12"/>
        <w:rPr>
          <w:rFonts w:ascii="Arial" w:hAnsi="Arial" w:cs="Arial"/>
          <w:noProof/>
          <w:sz w:val="20"/>
          <w:szCs w:val="20"/>
        </w:rPr>
      </w:pPr>
      <w:r w:rsidRPr="00F536B5">
        <w:rPr>
          <w:rFonts w:ascii="Arial" w:hAnsi="Arial" w:cs="Arial"/>
          <w:noProof/>
          <w:sz w:val="20"/>
          <w:szCs w:val="20"/>
        </w:rPr>
        <w:t xml:space="preserve">Số IMO: </w:t>
      </w:r>
      <w:r w:rsidRPr="00F536B5">
        <w:rPr>
          <w:rFonts w:ascii="Arial" w:hAnsi="Arial" w:cs="Arial"/>
          <w:noProof/>
          <w:sz w:val="20"/>
          <w:szCs w:val="20"/>
        </w:rPr>
        <w:tab/>
      </w:r>
      <w:r w:rsidRPr="00F536B5">
        <w:rPr>
          <w:rFonts w:ascii="Arial" w:hAnsi="Arial" w:cs="Arial"/>
          <w:noProof/>
          <w:sz w:val="20"/>
          <w:szCs w:val="20"/>
        </w:rPr>
        <w:tab/>
        <w:t>Kiểu tàu:</w:t>
      </w:r>
      <w:r w:rsidRPr="00F536B5">
        <w:rPr>
          <w:rFonts w:ascii="Arial" w:hAnsi="Arial" w:cs="Arial"/>
          <w:noProof/>
          <w:sz w:val="20"/>
          <w:szCs w:val="20"/>
        </w:rPr>
        <w:tab/>
      </w:r>
    </w:p>
    <w:p w:rsidR="007773F1" w:rsidRPr="00F536B5" w:rsidRDefault="007773F1" w:rsidP="007773F1">
      <w:pPr>
        <w:pStyle w:val="Header"/>
        <w:tabs>
          <w:tab w:val="clear" w:pos="4320"/>
          <w:tab w:val="clear" w:pos="8640"/>
          <w:tab w:val="center" w:pos="3402"/>
          <w:tab w:val="left" w:pos="5226"/>
          <w:tab w:val="center" w:pos="8505"/>
          <w:tab w:val="left" w:leader="dot" w:pos="10773"/>
        </w:tabs>
        <w:spacing w:before="80" w:line="240" w:lineRule="exact"/>
        <w:ind w:left="12"/>
        <w:jc w:val="both"/>
        <w:rPr>
          <w:rFonts w:ascii="Arial" w:hAnsi="Arial" w:cs="Arial"/>
          <w:sz w:val="20"/>
          <w:szCs w:val="20"/>
        </w:rPr>
      </w:pPr>
      <w:r w:rsidRPr="00F536B5">
        <w:rPr>
          <w:rFonts w:ascii="Arial" w:hAnsi="Arial" w:cs="Arial"/>
          <w:sz w:val="20"/>
          <w:szCs w:val="20"/>
        </w:rPr>
        <w:t>IMO Number</w:t>
      </w:r>
      <w:r w:rsidRPr="00F536B5">
        <w:rPr>
          <w:rFonts w:ascii="Arial" w:hAnsi="Arial" w:cs="Arial"/>
          <w:sz w:val="20"/>
          <w:szCs w:val="20"/>
        </w:rPr>
        <w:tab/>
      </w:r>
      <w:r w:rsidRPr="00F536B5">
        <w:rPr>
          <w:rFonts w:ascii="Arial" w:hAnsi="Arial" w:cs="Arial"/>
          <w:sz w:val="20"/>
          <w:szCs w:val="20"/>
        </w:rPr>
        <w:tab/>
        <w:t>Ship type</w:t>
      </w:r>
    </w:p>
    <w:p w:rsidR="007773F1" w:rsidRPr="00F536B5" w:rsidRDefault="007773F1" w:rsidP="007773F1">
      <w:pPr>
        <w:pStyle w:val="Header"/>
        <w:spacing w:before="80" w:line="240" w:lineRule="exact"/>
        <w:ind w:left="12"/>
        <w:rPr>
          <w:rFonts w:ascii="Arial" w:hAnsi="Arial" w:cs="Arial"/>
          <w:b/>
          <w:caps/>
          <w:sz w:val="20"/>
          <w:szCs w:val="20"/>
        </w:rPr>
      </w:pPr>
      <w:r w:rsidRPr="00F536B5">
        <w:rPr>
          <w:rFonts w:ascii="Arial" w:hAnsi="Arial" w:cs="Arial"/>
          <w:b/>
          <w:caps/>
          <w:sz w:val="20"/>
          <w:szCs w:val="20"/>
        </w:rPr>
        <w:t>CHỨNG NHẬN RẰNG:</w:t>
      </w:r>
    </w:p>
    <w:p w:rsidR="007773F1" w:rsidRPr="00F536B5" w:rsidRDefault="007773F1" w:rsidP="007773F1">
      <w:pPr>
        <w:pStyle w:val="Header"/>
        <w:spacing w:before="80" w:line="240" w:lineRule="exact"/>
        <w:ind w:left="12"/>
        <w:jc w:val="both"/>
        <w:rPr>
          <w:rFonts w:ascii="Arial" w:hAnsi="Arial" w:cs="Arial"/>
          <w:b/>
          <w:caps/>
          <w:sz w:val="20"/>
          <w:szCs w:val="20"/>
        </w:rPr>
      </w:pPr>
      <w:r w:rsidRPr="00F536B5">
        <w:rPr>
          <w:rFonts w:ascii="Arial" w:hAnsi="Arial" w:cs="Arial"/>
          <w:b/>
          <w:caps/>
          <w:sz w:val="20"/>
          <w:szCs w:val="20"/>
        </w:rPr>
        <w:t>This is to certify that</w:t>
      </w:r>
    </w:p>
    <w:p w:rsidR="007773F1" w:rsidRPr="00F536B5" w:rsidRDefault="007773F1" w:rsidP="007773F1">
      <w:pPr>
        <w:pStyle w:val="Header"/>
        <w:tabs>
          <w:tab w:val="left" w:pos="444"/>
        </w:tabs>
        <w:spacing w:before="80" w:line="240" w:lineRule="exact"/>
        <w:ind w:left="456" w:hanging="444"/>
        <w:jc w:val="both"/>
        <w:rPr>
          <w:rFonts w:ascii="Arial" w:hAnsi="Arial" w:cs="Arial"/>
          <w:spacing w:val="-2"/>
          <w:sz w:val="20"/>
          <w:szCs w:val="20"/>
        </w:rPr>
      </w:pPr>
      <w:r w:rsidRPr="00F536B5">
        <w:rPr>
          <w:rFonts w:ascii="Arial" w:hAnsi="Arial" w:cs="Arial"/>
          <w:spacing w:val="-2"/>
          <w:sz w:val="20"/>
          <w:szCs w:val="20"/>
        </w:rPr>
        <w:t>1.</w:t>
      </w:r>
      <w:r w:rsidRPr="00F536B5">
        <w:rPr>
          <w:rFonts w:ascii="Arial" w:hAnsi="Arial" w:cs="Arial"/>
          <w:spacing w:val="-2"/>
          <w:sz w:val="20"/>
          <w:szCs w:val="20"/>
        </w:rPr>
        <w:tab/>
        <w:t>Tàu đã được kiểm tra phù hợp với các yêu cầu của Quy chuẩn.</w:t>
      </w:r>
    </w:p>
    <w:p w:rsidR="007773F1" w:rsidRPr="00F536B5" w:rsidRDefault="007773F1" w:rsidP="007773F1">
      <w:pPr>
        <w:pStyle w:val="Header"/>
        <w:tabs>
          <w:tab w:val="left" w:pos="444"/>
        </w:tabs>
        <w:spacing w:before="80" w:line="260" w:lineRule="exact"/>
        <w:ind w:left="453" w:hanging="442"/>
        <w:jc w:val="both"/>
        <w:rPr>
          <w:rFonts w:ascii="Arial" w:hAnsi="Arial" w:cs="Arial"/>
          <w:sz w:val="20"/>
          <w:szCs w:val="20"/>
        </w:rPr>
      </w:pPr>
      <w:r w:rsidRPr="00F536B5">
        <w:rPr>
          <w:rFonts w:ascii="Arial" w:hAnsi="Arial" w:cs="Arial"/>
          <w:sz w:val="20"/>
          <w:szCs w:val="20"/>
        </w:rPr>
        <w:tab/>
        <w:t xml:space="preserve">The ship has been surveyed in accordance with the requirements of the Regulation. </w:t>
      </w:r>
    </w:p>
    <w:p w:rsidR="007773F1" w:rsidRPr="00F536B5" w:rsidRDefault="007773F1" w:rsidP="007773F1">
      <w:pPr>
        <w:pStyle w:val="Header"/>
        <w:tabs>
          <w:tab w:val="left" w:pos="444"/>
        </w:tabs>
        <w:spacing w:before="80" w:line="260" w:lineRule="exact"/>
        <w:ind w:left="453" w:hanging="442"/>
        <w:jc w:val="both"/>
        <w:rPr>
          <w:rFonts w:ascii="Arial" w:hAnsi="Arial" w:cs="Arial"/>
          <w:sz w:val="20"/>
          <w:szCs w:val="20"/>
        </w:rPr>
      </w:pPr>
      <w:r w:rsidRPr="00F536B5">
        <w:rPr>
          <w:rFonts w:ascii="Arial" w:hAnsi="Arial" w:cs="Arial"/>
          <w:sz w:val="20"/>
          <w:szCs w:val="20"/>
        </w:rPr>
        <w:t>2.</w:t>
      </w:r>
      <w:r w:rsidRPr="00F536B5">
        <w:rPr>
          <w:rFonts w:ascii="Arial" w:hAnsi="Arial" w:cs="Arial"/>
          <w:sz w:val="20"/>
          <w:szCs w:val="20"/>
        </w:rPr>
        <w:tab/>
        <w:t>Kết quả kiểm tra và thẩm tra các bản vẽ là thỏa mãn các yêu cầu của Quy chuẩn nêu trên.</w:t>
      </w:r>
    </w:p>
    <w:p w:rsidR="007773F1" w:rsidRPr="00F536B5" w:rsidRDefault="007773F1" w:rsidP="007773F1">
      <w:pPr>
        <w:pStyle w:val="Header"/>
        <w:tabs>
          <w:tab w:val="left" w:pos="444"/>
        </w:tabs>
        <w:spacing w:before="80" w:line="260" w:lineRule="exact"/>
        <w:ind w:left="453" w:hanging="442"/>
        <w:jc w:val="both"/>
        <w:rPr>
          <w:rFonts w:ascii="Arial" w:hAnsi="Arial" w:cs="Arial"/>
          <w:sz w:val="20"/>
          <w:szCs w:val="20"/>
        </w:rPr>
      </w:pPr>
      <w:r w:rsidRPr="00F536B5">
        <w:rPr>
          <w:rFonts w:ascii="Arial" w:hAnsi="Arial" w:cs="Arial"/>
          <w:sz w:val="20"/>
          <w:szCs w:val="20"/>
        </w:rPr>
        <w:tab/>
        <w:t>The survey and checking of plans show compliance with the Regulation.</w:t>
      </w:r>
    </w:p>
    <w:p w:rsidR="007773F1" w:rsidRPr="00F536B5" w:rsidRDefault="007773F1" w:rsidP="007773F1">
      <w:pPr>
        <w:pStyle w:val="Header"/>
        <w:tabs>
          <w:tab w:val="left" w:pos="444"/>
        </w:tabs>
        <w:spacing w:before="80" w:line="260" w:lineRule="exact"/>
        <w:ind w:left="453" w:hanging="442"/>
        <w:jc w:val="both"/>
        <w:rPr>
          <w:rFonts w:ascii="Arial" w:hAnsi="Arial" w:cs="Arial"/>
          <w:sz w:val="20"/>
          <w:szCs w:val="20"/>
        </w:rPr>
      </w:pPr>
      <w:r w:rsidRPr="00F536B5">
        <w:rPr>
          <w:rFonts w:ascii="Arial" w:hAnsi="Arial" w:cs="Arial"/>
          <w:sz w:val="20"/>
          <w:szCs w:val="20"/>
        </w:rPr>
        <w:t>3.</w:t>
      </w:r>
      <w:r w:rsidRPr="00F536B5">
        <w:rPr>
          <w:rFonts w:ascii="Arial" w:hAnsi="Arial" w:cs="Arial"/>
          <w:sz w:val="20"/>
          <w:szCs w:val="20"/>
        </w:rPr>
        <w:tab/>
        <w:t xml:space="preserve">Kết cấu và trang thiết bị của tàu thỏa mãn các yêu cầu của Quy định </w:t>
      </w:r>
      <w:r w:rsidRPr="00F536B5">
        <w:rPr>
          <w:rFonts w:ascii="Arial" w:hAnsi="Arial" w:cs="Arial"/>
          <w:sz w:val="20"/>
          <w:szCs w:val="20"/>
          <w:lang w:val="en-GB"/>
        </w:rPr>
        <w:t>II-2/19</w:t>
      </w:r>
      <w:r w:rsidRPr="00F536B5">
        <w:rPr>
          <w:rFonts w:ascii="Arial" w:hAnsi="Arial" w:cs="Arial"/>
          <w:sz w:val="20"/>
          <w:szCs w:val="20"/>
        </w:rPr>
        <w:t xml:space="preserve"> của Công ước quốc tế về an toàn sinh mạng con người trên biển, 1974, đã được bổ sung sửa đổi.</w:t>
      </w:r>
    </w:p>
    <w:p w:rsidR="007773F1" w:rsidRPr="00F536B5" w:rsidRDefault="007773F1" w:rsidP="007773F1">
      <w:pPr>
        <w:pStyle w:val="Header"/>
        <w:tabs>
          <w:tab w:val="left" w:pos="444"/>
        </w:tabs>
        <w:spacing w:before="80" w:line="260" w:lineRule="exact"/>
        <w:ind w:left="453" w:hanging="442"/>
        <w:jc w:val="both"/>
        <w:rPr>
          <w:rFonts w:ascii="Arial" w:hAnsi="Arial" w:cs="Arial"/>
          <w:sz w:val="20"/>
          <w:szCs w:val="20"/>
        </w:rPr>
      </w:pPr>
      <w:r w:rsidRPr="00F536B5">
        <w:rPr>
          <w:rFonts w:ascii="Arial" w:hAnsi="Arial" w:cs="Arial"/>
          <w:sz w:val="20"/>
          <w:szCs w:val="20"/>
        </w:rPr>
        <w:tab/>
        <w:t xml:space="preserve">The construction and equipment of the above-mentioned ship have been found to comply with the provisions of Regulation </w:t>
      </w:r>
      <w:r w:rsidRPr="00F536B5">
        <w:rPr>
          <w:rFonts w:ascii="Arial" w:hAnsi="Arial" w:cs="Arial"/>
          <w:sz w:val="20"/>
          <w:szCs w:val="20"/>
          <w:lang w:val="en-GB"/>
        </w:rPr>
        <w:t xml:space="preserve">II-2/19 </w:t>
      </w:r>
      <w:r w:rsidRPr="00F536B5">
        <w:rPr>
          <w:rFonts w:ascii="Arial" w:hAnsi="Arial" w:cs="Arial"/>
          <w:sz w:val="20"/>
          <w:szCs w:val="20"/>
        </w:rPr>
        <w:t>of the International Convention for the Safety of Life at Sea, 1974, as amended.</w:t>
      </w:r>
    </w:p>
    <w:p w:rsidR="007773F1" w:rsidRPr="00F536B5" w:rsidRDefault="007773F1" w:rsidP="007773F1">
      <w:pPr>
        <w:pStyle w:val="Header"/>
        <w:tabs>
          <w:tab w:val="left" w:pos="444"/>
        </w:tabs>
        <w:spacing w:before="80" w:line="260" w:lineRule="exact"/>
        <w:ind w:left="453" w:hanging="442"/>
        <w:jc w:val="both"/>
        <w:rPr>
          <w:rFonts w:ascii="Arial" w:hAnsi="Arial" w:cs="Arial"/>
          <w:sz w:val="20"/>
          <w:szCs w:val="20"/>
        </w:rPr>
      </w:pPr>
      <w:r w:rsidRPr="00F536B5">
        <w:rPr>
          <w:rFonts w:ascii="Arial" w:hAnsi="Arial" w:cs="Arial"/>
          <w:sz w:val="20"/>
          <w:szCs w:val="20"/>
        </w:rPr>
        <w:t>4.</w:t>
      </w:r>
      <w:r w:rsidRPr="00F536B5">
        <w:rPr>
          <w:rFonts w:ascii="Arial" w:hAnsi="Arial" w:cs="Arial"/>
          <w:sz w:val="20"/>
          <w:szCs w:val="20"/>
        </w:rPr>
        <w:tab/>
      </w:r>
      <w:r w:rsidRPr="00F536B5">
        <w:rPr>
          <w:rFonts w:ascii="Arial" w:hAnsi="Arial" w:cs="Arial"/>
          <w:spacing w:val="-4"/>
          <w:sz w:val="20"/>
          <w:szCs w:val="20"/>
        </w:rPr>
        <w:t xml:space="preserve">Tàu phù hợp để vận chuyển các loại hàng nguy hiểm như được nêu trong Phụ lục kèm theo, với điều kiện cũng thỏa mãn các yêu cầu của Bộ luật quốc tế về vận chuyển hàng nguy hiểm bằng đường biển </w:t>
      </w:r>
      <w:r w:rsidRPr="00F536B5">
        <w:rPr>
          <w:rFonts w:ascii="Arial" w:hAnsi="Arial" w:cs="Arial"/>
          <w:spacing w:val="-4"/>
          <w:sz w:val="20"/>
          <w:szCs w:val="20"/>
        </w:rPr>
        <w:lastRenderedPageBreak/>
        <w:t>(Bộ luật IMDG) và Bộ luật quốc tế về vận chuyển xô hàng rời rắn bằng đường biển (Bộ luật IMSBC) đối với các chất và vật liệu đó.</w:t>
      </w:r>
    </w:p>
    <w:p w:rsidR="007773F1" w:rsidRPr="00F536B5" w:rsidRDefault="007773F1" w:rsidP="007773F1">
      <w:pPr>
        <w:pStyle w:val="Header"/>
        <w:tabs>
          <w:tab w:val="left" w:pos="444"/>
        </w:tabs>
        <w:spacing w:before="80" w:line="260" w:lineRule="exact"/>
        <w:ind w:left="453" w:hanging="442"/>
        <w:jc w:val="both"/>
        <w:rPr>
          <w:rFonts w:ascii="Arial" w:hAnsi="Arial" w:cs="Arial"/>
          <w:spacing w:val="-4"/>
          <w:sz w:val="20"/>
          <w:szCs w:val="20"/>
        </w:rPr>
      </w:pPr>
      <w:r w:rsidRPr="00F536B5">
        <w:rPr>
          <w:rFonts w:ascii="Arial" w:hAnsi="Arial" w:cs="Arial"/>
          <w:sz w:val="20"/>
          <w:szCs w:val="20"/>
        </w:rPr>
        <w:tab/>
      </w:r>
      <w:r w:rsidRPr="00F536B5">
        <w:rPr>
          <w:rFonts w:ascii="Arial" w:hAnsi="Arial" w:cs="Arial"/>
          <w:spacing w:val="-4"/>
          <w:sz w:val="20"/>
          <w:szCs w:val="20"/>
        </w:rPr>
        <w:t>The ship is suitable for the transport of those classes of dangerous goods as specified in the Attachment, subject to any provisions in the International Maritime Dangerous Goods (IMDG) Code and the International Maritime Solid Bulk Cargoes (IMSBC) Code for individual substances, materials or articles also being complied with.</w:t>
      </w:r>
    </w:p>
    <w:p w:rsidR="007773F1" w:rsidRPr="00F536B5" w:rsidRDefault="007773F1" w:rsidP="007773F1">
      <w:pPr>
        <w:pStyle w:val="Header"/>
        <w:tabs>
          <w:tab w:val="clear" w:pos="4320"/>
          <w:tab w:val="clear" w:pos="8640"/>
          <w:tab w:val="center" w:pos="4536"/>
          <w:tab w:val="left" w:pos="5688"/>
          <w:tab w:val="left" w:pos="8505"/>
        </w:tabs>
        <w:spacing w:before="80" w:line="240" w:lineRule="exact"/>
        <w:ind w:left="24" w:right="-9"/>
        <w:jc w:val="both"/>
        <w:rPr>
          <w:rFonts w:ascii="Arial" w:hAnsi="Arial" w:cs="Arial"/>
          <w:sz w:val="20"/>
          <w:szCs w:val="20"/>
        </w:rPr>
      </w:pPr>
      <w:r w:rsidRPr="00F536B5">
        <w:rPr>
          <w:rFonts w:ascii="Arial" w:hAnsi="Arial" w:cs="Arial"/>
          <w:sz w:val="20"/>
          <w:szCs w:val="20"/>
        </w:rPr>
        <w:t xml:space="preserve">Giấy này có hiệu lực đến ngày: </w:t>
      </w:r>
      <w:r w:rsidRPr="00F536B5">
        <w:rPr>
          <w:rFonts w:ascii="Arial" w:hAnsi="Arial" w:cs="Arial"/>
          <w:sz w:val="20"/>
          <w:szCs w:val="20"/>
        </w:rPr>
        <w:tab/>
      </w:r>
      <w:r w:rsidRPr="00F536B5">
        <w:rPr>
          <w:rFonts w:ascii="Arial" w:hAnsi="Arial" w:cs="Arial"/>
          <w:sz w:val="20"/>
          <w:szCs w:val="20"/>
        </w:rPr>
        <w:tab/>
        <w:t>với điều kiện cấp tàu được duy trì thỏa mãn.</w:t>
      </w:r>
    </w:p>
    <w:p w:rsidR="007773F1" w:rsidRPr="00F536B5" w:rsidRDefault="007773F1" w:rsidP="007773F1">
      <w:pPr>
        <w:pStyle w:val="Header"/>
        <w:tabs>
          <w:tab w:val="clear" w:pos="4320"/>
          <w:tab w:val="clear" w:pos="8640"/>
          <w:tab w:val="left" w:pos="3402"/>
          <w:tab w:val="left" w:pos="5688"/>
        </w:tabs>
        <w:spacing w:before="80" w:line="240" w:lineRule="exact"/>
        <w:ind w:left="24" w:right="3"/>
        <w:rPr>
          <w:rFonts w:ascii="Arial" w:hAnsi="Arial" w:cs="Arial"/>
          <w:sz w:val="20"/>
          <w:szCs w:val="20"/>
        </w:rPr>
      </w:pPr>
      <w:r w:rsidRPr="00F536B5">
        <w:rPr>
          <w:rFonts w:ascii="Arial" w:hAnsi="Arial" w:cs="Arial"/>
          <w:sz w:val="20"/>
          <w:szCs w:val="20"/>
        </w:rPr>
        <w:t>This Certificate is valid until</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provided that the ship’s class is valid.</w:t>
      </w:r>
    </w:p>
    <w:p w:rsidR="007773F1" w:rsidRPr="00F536B5" w:rsidRDefault="007773F1" w:rsidP="007773F1">
      <w:pPr>
        <w:tabs>
          <w:tab w:val="center" w:pos="1418"/>
          <w:tab w:val="left" w:pos="1843"/>
          <w:tab w:val="center" w:pos="7938"/>
          <w:tab w:val="right" w:pos="10206"/>
        </w:tabs>
        <w:spacing w:before="80" w:line="240" w:lineRule="exact"/>
        <w:ind w:left="24" w:right="567"/>
        <w:rPr>
          <w:rFonts w:ascii="Arial" w:hAnsi="Arial" w:cs="Arial"/>
          <w:sz w:val="20"/>
          <w:szCs w:val="20"/>
        </w:rPr>
      </w:pPr>
      <w:r w:rsidRPr="00F536B5">
        <w:rPr>
          <w:rFonts w:ascii="Arial" w:hAnsi="Arial" w:cs="Arial"/>
          <w:sz w:val="20"/>
          <w:szCs w:val="20"/>
        </w:rPr>
        <w:t xml:space="preserve">Ngày hoàn thành kiểm tra làm cơ sở cấp giấy chứng nhận này: </w:t>
      </w:r>
      <w:r w:rsidRPr="00F536B5">
        <w:rPr>
          <w:rFonts w:ascii="Arial" w:hAnsi="Arial" w:cs="Arial"/>
          <w:sz w:val="20"/>
          <w:szCs w:val="20"/>
        </w:rPr>
        <w:tab/>
      </w:r>
      <w:r w:rsidRPr="00F536B5">
        <w:rPr>
          <w:rFonts w:ascii="Arial" w:hAnsi="Arial" w:cs="Arial"/>
          <w:sz w:val="20"/>
          <w:szCs w:val="20"/>
        </w:rPr>
        <w:tab/>
      </w:r>
    </w:p>
    <w:p w:rsidR="007773F1" w:rsidRPr="00F536B5" w:rsidRDefault="007773F1" w:rsidP="007773F1">
      <w:pPr>
        <w:tabs>
          <w:tab w:val="center" w:pos="1418"/>
          <w:tab w:val="left" w:pos="1843"/>
          <w:tab w:val="center" w:pos="3686"/>
          <w:tab w:val="right" w:pos="10206"/>
        </w:tabs>
        <w:spacing w:before="80" w:after="120" w:line="240" w:lineRule="exact"/>
        <w:ind w:left="12" w:right="851"/>
        <w:jc w:val="both"/>
        <w:rPr>
          <w:rFonts w:ascii="Arial" w:hAnsi="Arial" w:cs="Arial"/>
          <w:sz w:val="20"/>
          <w:szCs w:val="20"/>
        </w:rPr>
      </w:pPr>
      <w:r w:rsidRPr="00F536B5">
        <w:rPr>
          <w:rFonts w:ascii="Arial" w:hAnsi="Arial" w:cs="Arial"/>
          <w:sz w:val="20"/>
          <w:szCs w:val="20"/>
        </w:rPr>
        <w:t>Completion date of the survey on which this certificate is based</w:t>
      </w:r>
      <w:r w:rsidRPr="00F536B5">
        <w:rPr>
          <w:rFonts w:ascii="Arial" w:hAnsi="Arial" w:cs="Arial"/>
          <w:sz w:val="20"/>
          <w:szCs w:val="20"/>
        </w:rPr>
        <w:tab/>
      </w:r>
    </w:p>
    <w:p w:rsidR="007773F1" w:rsidRPr="00F536B5" w:rsidRDefault="007773F1" w:rsidP="007773F1">
      <w:pPr>
        <w:pStyle w:val="Header"/>
        <w:tabs>
          <w:tab w:val="clear" w:pos="4320"/>
          <w:tab w:val="clear" w:pos="8640"/>
          <w:tab w:val="left" w:pos="3402"/>
          <w:tab w:val="center" w:pos="5529"/>
          <w:tab w:val="left" w:pos="6216"/>
          <w:tab w:val="center" w:pos="8789"/>
        </w:tabs>
        <w:spacing w:before="80" w:line="240" w:lineRule="exact"/>
        <w:ind w:right="567"/>
        <w:jc w:val="both"/>
        <w:rPr>
          <w:rFonts w:ascii="Arial" w:hAnsi="Arial" w:cs="Arial"/>
          <w:sz w:val="20"/>
          <w:szCs w:val="20"/>
        </w:rPr>
      </w:pPr>
      <w:r w:rsidRPr="00F536B5">
        <w:rPr>
          <w:rFonts w:ascii="Arial" w:hAnsi="Arial" w:cs="Arial"/>
          <w:sz w:val="20"/>
          <w:szCs w:val="20"/>
        </w:rPr>
        <w:tab/>
        <w:t>Cấp tại:</w:t>
      </w:r>
      <w:r w:rsidRPr="00F536B5">
        <w:rPr>
          <w:rFonts w:ascii="Arial" w:hAnsi="Arial" w:cs="Arial"/>
          <w:sz w:val="20"/>
          <w:szCs w:val="20"/>
        </w:rPr>
        <w:tab/>
      </w:r>
      <w:r w:rsidRPr="00F536B5">
        <w:rPr>
          <w:rFonts w:ascii="Arial" w:hAnsi="Arial" w:cs="Arial"/>
          <w:sz w:val="20"/>
          <w:szCs w:val="20"/>
        </w:rPr>
        <w:tab/>
        <w:t>Ngày</w:t>
      </w:r>
      <w:r w:rsidRPr="00F536B5">
        <w:rPr>
          <w:rFonts w:ascii="Arial" w:hAnsi="Arial" w:cs="Arial"/>
          <w:sz w:val="20"/>
          <w:szCs w:val="20"/>
        </w:rPr>
        <w:tab/>
      </w:r>
    </w:p>
    <w:p w:rsidR="007773F1" w:rsidRPr="00F536B5" w:rsidRDefault="007773F1" w:rsidP="007773F1">
      <w:pPr>
        <w:pStyle w:val="Header"/>
        <w:tabs>
          <w:tab w:val="clear" w:pos="4320"/>
          <w:tab w:val="clear" w:pos="8640"/>
          <w:tab w:val="left" w:pos="3402"/>
          <w:tab w:val="center" w:pos="5670"/>
          <w:tab w:val="left" w:pos="6216"/>
          <w:tab w:val="center" w:pos="8789"/>
        </w:tabs>
        <w:spacing w:before="80" w:line="240" w:lineRule="exact"/>
        <w:ind w:right="567"/>
        <w:rPr>
          <w:rFonts w:ascii="Arial" w:hAnsi="Arial" w:cs="Arial"/>
          <w:sz w:val="20"/>
          <w:szCs w:val="20"/>
        </w:rPr>
      </w:pPr>
      <w:r w:rsidRPr="00F536B5">
        <w:rPr>
          <w:rFonts w:ascii="Arial" w:hAnsi="Arial" w:cs="Arial"/>
          <w:sz w:val="20"/>
          <w:szCs w:val="20"/>
        </w:rPr>
        <w:tab/>
        <w:t>Issued at</w:t>
      </w:r>
      <w:r w:rsidRPr="00F536B5">
        <w:rPr>
          <w:rFonts w:ascii="Arial" w:hAnsi="Arial" w:cs="Arial"/>
          <w:sz w:val="20"/>
          <w:szCs w:val="20"/>
        </w:rPr>
        <w:tab/>
      </w:r>
      <w:r w:rsidRPr="00F536B5">
        <w:rPr>
          <w:rFonts w:ascii="Arial" w:hAnsi="Arial" w:cs="Arial"/>
          <w:sz w:val="20"/>
          <w:szCs w:val="20"/>
        </w:rPr>
        <w:tab/>
        <w:t>Date</w:t>
      </w:r>
    </w:p>
    <w:p w:rsidR="007773F1" w:rsidRPr="00F536B5" w:rsidRDefault="007773F1" w:rsidP="007773F1">
      <w:pPr>
        <w:pStyle w:val="Header"/>
        <w:tabs>
          <w:tab w:val="clear" w:pos="4320"/>
          <w:tab w:val="clear" w:pos="8640"/>
          <w:tab w:val="center" w:pos="6804"/>
        </w:tabs>
        <w:spacing w:before="80" w:line="240" w:lineRule="exact"/>
        <w:ind w:right="567"/>
        <w:rPr>
          <w:rFonts w:ascii="Arial" w:hAnsi="Arial" w:cs="Arial"/>
          <w:b/>
          <w:caps/>
          <w:sz w:val="20"/>
          <w:szCs w:val="20"/>
        </w:rPr>
      </w:pPr>
      <w:r w:rsidRPr="00F536B5">
        <w:rPr>
          <w:rFonts w:ascii="Arial" w:hAnsi="Arial" w:cs="Arial"/>
          <w:caps/>
          <w:sz w:val="20"/>
          <w:szCs w:val="20"/>
        </w:rPr>
        <w:tab/>
      </w:r>
      <w:r w:rsidRPr="00F536B5">
        <w:rPr>
          <w:rFonts w:ascii="Arial" w:hAnsi="Arial" w:cs="Arial"/>
          <w:b/>
          <w:caps/>
          <w:sz w:val="20"/>
          <w:szCs w:val="20"/>
        </w:rPr>
        <w:t>CỤC ĐĂNG KIỂM VIỆT NAM</w:t>
      </w:r>
    </w:p>
    <w:p w:rsidR="007773F1" w:rsidRPr="00F536B5" w:rsidRDefault="007773F1" w:rsidP="007773F1">
      <w:pPr>
        <w:pStyle w:val="Header"/>
        <w:tabs>
          <w:tab w:val="clear" w:pos="4320"/>
          <w:tab w:val="clear" w:pos="8640"/>
          <w:tab w:val="center" w:pos="6804"/>
        </w:tabs>
        <w:spacing w:before="80" w:line="240" w:lineRule="exact"/>
        <w:ind w:right="567"/>
        <w:rPr>
          <w:rFonts w:ascii="Arial" w:hAnsi="Arial" w:cs="Arial"/>
          <w:caps/>
          <w:sz w:val="20"/>
          <w:szCs w:val="20"/>
        </w:rPr>
      </w:pPr>
      <w:r w:rsidRPr="00F536B5">
        <w:rPr>
          <w:rFonts w:ascii="Arial" w:hAnsi="Arial" w:cs="Arial"/>
          <w:caps/>
          <w:sz w:val="20"/>
          <w:szCs w:val="20"/>
        </w:rPr>
        <w:tab/>
        <w:t>Vietnam register</w:t>
      </w:r>
    </w:p>
    <w:p w:rsidR="007773F1" w:rsidRPr="00F536B5" w:rsidRDefault="007773F1" w:rsidP="007773F1">
      <w:pPr>
        <w:pStyle w:val="Footer"/>
        <w:tabs>
          <w:tab w:val="left" w:pos="851"/>
          <w:tab w:val="left" w:leader="underscore" w:pos="3969"/>
          <w:tab w:val="left" w:pos="5954"/>
          <w:tab w:val="left" w:pos="6379"/>
        </w:tabs>
        <w:spacing w:line="220" w:lineRule="exact"/>
        <w:rPr>
          <w:rFonts w:ascii="Arial" w:hAnsi="Arial" w:cs="Arial"/>
          <w:sz w:val="20"/>
          <w:szCs w:val="20"/>
        </w:rPr>
      </w:pPr>
    </w:p>
    <w:p w:rsidR="007773F1" w:rsidRPr="00F536B5" w:rsidRDefault="007773F1" w:rsidP="007773F1">
      <w:pPr>
        <w:pStyle w:val="Footer"/>
        <w:tabs>
          <w:tab w:val="left" w:pos="851"/>
          <w:tab w:val="left" w:leader="underscore" w:pos="3969"/>
          <w:tab w:val="left" w:pos="5954"/>
          <w:tab w:val="left" w:pos="6379"/>
        </w:tabs>
        <w:spacing w:line="220" w:lineRule="exact"/>
        <w:rPr>
          <w:rFonts w:ascii="Arial" w:hAnsi="Arial" w:cs="Arial"/>
          <w:sz w:val="20"/>
          <w:szCs w:val="20"/>
        </w:rPr>
      </w:pPr>
    </w:p>
    <w:p w:rsidR="007773F1" w:rsidRPr="00F536B5" w:rsidRDefault="007773F1" w:rsidP="007773F1">
      <w:pPr>
        <w:pStyle w:val="Footer"/>
        <w:tabs>
          <w:tab w:val="left" w:pos="851"/>
          <w:tab w:val="left" w:leader="underscore" w:pos="3969"/>
          <w:tab w:val="left" w:pos="5954"/>
          <w:tab w:val="left" w:pos="6379"/>
        </w:tabs>
        <w:spacing w:line="220" w:lineRule="exact"/>
        <w:rPr>
          <w:rFonts w:ascii="Arial" w:hAnsi="Arial" w:cs="Arial"/>
          <w:sz w:val="20"/>
          <w:szCs w:val="20"/>
        </w:rPr>
      </w:pPr>
    </w:p>
    <w:p w:rsidR="007773F1" w:rsidRPr="00F536B5" w:rsidRDefault="007773F1" w:rsidP="007773F1">
      <w:pPr>
        <w:pStyle w:val="Footer"/>
        <w:tabs>
          <w:tab w:val="left" w:pos="5954"/>
          <w:tab w:val="left" w:pos="6379"/>
        </w:tabs>
        <w:ind w:left="852" w:hanging="858"/>
        <w:jc w:val="both"/>
        <w:rPr>
          <w:rFonts w:ascii="Arial" w:hAnsi="Arial" w:cs="Arial"/>
          <w:sz w:val="20"/>
          <w:szCs w:val="20"/>
        </w:rPr>
      </w:pPr>
      <w:r w:rsidRPr="00F536B5">
        <w:rPr>
          <w:rFonts w:ascii="Arial" w:hAnsi="Arial" w:cs="Arial"/>
          <w:i/>
          <w:sz w:val="20"/>
          <w:szCs w:val="20"/>
        </w:rPr>
        <w:t>Ghi chú:</w:t>
      </w:r>
      <w:r w:rsidRPr="00F536B5">
        <w:rPr>
          <w:rFonts w:ascii="Arial" w:hAnsi="Arial" w:cs="Arial"/>
          <w:sz w:val="20"/>
          <w:szCs w:val="20"/>
        </w:rPr>
        <w:tab/>
        <w:t>Trong quy định II-2/19 nêu trên không có yêu cầu đặc biệt đối với việc chở hàng nguy hiểm cấp 6.2 và 7, cũng như chở hàng nguy hiểm số lượng hạn chế, như yêu cầu trong chương 3.4 Bộ luật IMDG và chở hàng nguy hiểm số lượng ngoại lệ, như yêu cầu trong chương 3.5 Bộ luật IMDG.</w:t>
      </w:r>
    </w:p>
    <w:p w:rsidR="007773F1" w:rsidRPr="00F536B5" w:rsidRDefault="007773F1" w:rsidP="007773F1">
      <w:pPr>
        <w:pStyle w:val="Footer"/>
        <w:tabs>
          <w:tab w:val="left" w:pos="5954"/>
          <w:tab w:val="left" w:pos="6379"/>
        </w:tabs>
        <w:ind w:left="852" w:hanging="858"/>
        <w:jc w:val="both"/>
        <w:rPr>
          <w:rFonts w:ascii="Arial" w:hAnsi="Arial" w:cs="Arial"/>
          <w:sz w:val="20"/>
          <w:szCs w:val="20"/>
        </w:rPr>
      </w:pPr>
      <w:r w:rsidRPr="00F536B5">
        <w:rPr>
          <w:rFonts w:ascii="Arial" w:hAnsi="Arial" w:cs="Arial"/>
          <w:i/>
          <w:sz w:val="20"/>
          <w:szCs w:val="20"/>
        </w:rPr>
        <w:t>Notes:</w:t>
      </w:r>
      <w:r w:rsidRPr="00F536B5">
        <w:rPr>
          <w:rFonts w:ascii="Arial" w:hAnsi="Arial" w:cs="Arial"/>
          <w:sz w:val="20"/>
          <w:szCs w:val="20"/>
        </w:rPr>
        <w:tab/>
        <w:t xml:space="preserve">There are no special requirements in the above-mentioned regulation II-2/19 for the carriage of dangerous goods of classes 6.2 and 7, and for the carriage of dangerous goods in limited quantities, as required in chapter 3.4 of the IMDG Code, and excepted quantities, as required in chapter 3.5 of the IMDG Code. </w:t>
      </w:r>
    </w:p>
    <w:p w:rsidR="0034473B" w:rsidRDefault="007773F1" w:rsidP="007773F1">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3F1"/>
    <w:rsid w:val="00017AFF"/>
    <w:rsid w:val="000C3E46"/>
    <w:rsid w:val="0017574B"/>
    <w:rsid w:val="001D103E"/>
    <w:rsid w:val="00211129"/>
    <w:rsid w:val="002377CE"/>
    <w:rsid w:val="002E4ED0"/>
    <w:rsid w:val="002F21D8"/>
    <w:rsid w:val="003A101D"/>
    <w:rsid w:val="00503D2F"/>
    <w:rsid w:val="00571CBC"/>
    <w:rsid w:val="00636D5A"/>
    <w:rsid w:val="00763CD5"/>
    <w:rsid w:val="007773F1"/>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76CC75-274E-4A3B-BE6D-29DF9312B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3F1"/>
    <w:pPr>
      <w:jc w:val="left"/>
    </w:pPr>
    <w:rPr>
      <w:rFonts w:ascii="Times New Roman" w:eastAsia="Times New Roman" w:hAnsi="Times New Roman"/>
      <w:color w:val="auto"/>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7773F1"/>
    <w:pPr>
      <w:keepNext/>
      <w:spacing w:line="360" w:lineRule="atLeast"/>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773F1"/>
    <w:rPr>
      <w:rFonts w:asciiTheme="majorHAnsi" w:eastAsiaTheme="majorEastAsia" w:hAnsiTheme="majorHAnsi" w:cstheme="majorBidi"/>
      <w:color w:val="2E74B5" w:themeColor="accent1" w:themeShade="BF"/>
      <w:sz w:val="32"/>
      <w:szCs w:val="32"/>
      <w:lang w:val="en-US"/>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7773F1"/>
    <w:rPr>
      <w:rFonts w:ascii=".VnTimeH" w:eastAsia="Times New Roman" w:hAnsi=".VnTimeH"/>
      <w:b/>
      <w:color w:val="auto"/>
      <w:sz w:val="28"/>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7773F1"/>
    <w:pPr>
      <w:tabs>
        <w:tab w:val="center" w:pos="4320"/>
        <w:tab w:val="right" w:pos="8640"/>
      </w:tabs>
    </w:pPr>
  </w:style>
  <w:style w:type="character" w:customStyle="1" w:styleId="HeaderChar">
    <w:name w:val="Header Char"/>
    <w:basedOn w:val="DefaultParagraphFont"/>
    <w:uiPriority w:val="99"/>
    <w:semiHidden/>
    <w:rsid w:val="007773F1"/>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7773F1"/>
    <w:rPr>
      <w:rFonts w:ascii="Times New Roman" w:eastAsia="Times New Roman" w:hAnsi="Times New Roman"/>
      <w:color w:val="auto"/>
      <w:sz w:val="28"/>
      <w:szCs w:val="28"/>
      <w:lang w:val="en-US"/>
    </w:rPr>
  </w:style>
  <w:style w:type="paragraph" w:styleId="Footer">
    <w:name w:val="footer"/>
    <w:aliases w:val="Footer-Even"/>
    <w:basedOn w:val="Normal"/>
    <w:link w:val="FooterChar2"/>
    <w:rsid w:val="007773F1"/>
    <w:pPr>
      <w:tabs>
        <w:tab w:val="center" w:pos="4320"/>
        <w:tab w:val="right" w:pos="8640"/>
      </w:tabs>
    </w:pPr>
  </w:style>
  <w:style w:type="character" w:customStyle="1" w:styleId="FooterChar">
    <w:name w:val="Footer Char"/>
    <w:basedOn w:val="DefaultParagraphFont"/>
    <w:uiPriority w:val="99"/>
    <w:semiHidden/>
    <w:rsid w:val="007773F1"/>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773F1"/>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2">
    <w:name w:val="Footer Char2"/>
    <w:aliases w:val="Footer-Even Char"/>
    <w:link w:val="Footer"/>
    <w:rsid w:val="007773F1"/>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3239</Characters>
  <Application>Microsoft Office Word</Application>
  <DocSecurity>0</DocSecurity>
  <Lines>26</Lines>
  <Paragraphs>7</Paragraphs>
  <ScaleCrop>false</ScaleCrop>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2025-10-28T02:35:00Z</dcterms:created>
  <dcterms:modified xsi:type="dcterms:W3CDTF">2025-10-28T02:35:00Z</dcterms:modified>
</cp:coreProperties>
</file>